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728076AD"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Pr="001F5578">
        <w:rPr>
          <w:rFonts w:ascii="Arial" w:hAnsi="Arial" w:cs="Arial"/>
        </w:rPr>
        <w:t>°</w:t>
      </w:r>
      <w:r w:rsidR="006661E6">
        <w:rPr>
          <w:rFonts w:ascii="Arial" w:hAnsi="Arial" w:cs="Arial"/>
        </w:rPr>
        <w:t xml:space="preserve">, 3º fracciones V, incisos a) y b), VI, inciso a), y VII, 5º, 6º,8º, 28, </w:t>
      </w:r>
      <w:r w:rsidRPr="001F5578">
        <w:rPr>
          <w:rFonts w:ascii="Arial" w:hAnsi="Arial" w:cs="Arial"/>
        </w:rPr>
        <w:t>fracciones I,</w:t>
      </w:r>
      <w:r w:rsidR="006661E6">
        <w:rPr>
          <w:rFonts w:ascii="Arial" w:hAnsi="Arial" w:cs="Arial"/>
        </w:rPr>
        <w:t xml:space="preserve"> III,</w:t>
      </w:r>
      <w:r w:rsidRPr="001F5578">
        <w:rPr>
          <w:rFonts w:ascii="Arial" w:hAnsi="Arial" w:cs="Arial"/>
        </w:rPr>
        <w:t xml:space="preserve"> IV </w:t>
      </w:r>
      <w:r w:rsidR="006661E6">
        <w:rPr>
          <w:rFonts w:ascii="Arial" w:hAnsi="Arial" w:cs="Arial"/>
        </w:rPr>
        <w:t>XI, XII XIII, 29</w:t>
      </w:r>
      <w:r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537521B1" w:rsidR="00C77739" w:rsidRPr="001F5578" w:rsidRDefault="001B1A7E" w:rsidP="00C77739">
      <w:pPr>
        <w:jc w:val="center"/>
        <w:rPr>
          <w:rFonts w:ascii="Arial" w:hAnsi="Arial" w:cs="Arial"/>
          <w:b/>
        </w:rPr>
      </w:pPr>
      <w:r>
        <w:rPr>
          <w:rFonts w:ascii="Arial" w:hAnsi="Arial" w:cs="Arial"/>
          <w:b/>
        </w:rPr>
        <w:t>LICITACIÓN PÚBLICA LP-SC-017</w:t>
      </w:r>
      <w:r w:rsidR="00C77739" w:rsidRPr="001F5578">
        <w:rPr>
          <w:rFonts w:ascii="Arial" w:hAnsi="Arial" w:cs="Arial"/>
          <w:b/>
        </w:rPr>
        <w:t>-2018</w:t>
      </w:r>
    </w:p>
    <w:p w14:paraId="4ACDAB49" w14:textId="4AF9AC0E" w:rsidR="00C77739" w:rsidRPr="001F5578" w:rsidRDefault="00C77739" w:rsidP="00C77739">
      <w:pPr>
        <w:jc w:val="center"/>
        <w:rPr>
          <w:rFonts w:ascii="Arial" w:hAnsi="Arial" w:cs="Arial"/>
          <w:b/>
        </w:rPr>
      </w:pPr>
      <w:r w:rsidRPr="001F5578">
        <w:rPr>
          <w:rFonts w:ascii="Arial" w:hAnsi="Arial" w:cs="Arial"/>
          <w:b/>
        </w:rPr>
        <w:t>“</w:t>
      </w:r>
      <w:r w:rsidR="001B58C7">
        <w:rPr>
          <w:rFonts w:ascii="Arial" w:hAnsi="Arial" w:cs="Arial"/>
          <w:b/>
        </w:rPr>
        <w:t>Impermeabilización de</w:t>
      </w:r>
      <w:r w:rsidR="00C21DC1">
        <w:rPr>
          <w:rFonts w:ascii="Arial" w:hAnsi="Arial" w:cs="Arial"/>
          <w:b/>
        </w:rPr>
        <w:t xml:space="preserve"> la</w:t>
      </w:r>
      <w:r w:rsidR="001B58C7">
        <w:rPr>
          <w:rFonts w:ascii="Arial" w:hAnsi="Arial" w:cs="Arial"/>
          <w:b/>
        </w:rPr>
        <w:t xml:space="preserve"> azotea</w:t>
      </w:r>
      <w:r w:rsidR="00AF6080">
        <w:rPr>
          <w:rFonts w:ascii="Arial" w:hAnsi="Arial" w:cs="Arial"/>
          <w:b/>
        </w:rPr>
        <w:t xml:space="preserve"> </w:t>
      </w:r>
      <w:r w:rsidR="001B1A7E">
        <w:rPr>
          <w:rFonts w:ascii="Arial" w:hAnsi="Arial" w:cs="Arial"/>
          <w:b/>
        </w:rPr>
        <w:t>1300</w:t>
      </w:r>
      <w:r w:rsidR="00AF6080">
        <w:rPr>
          <w:rFonts w:ascii="Arial" w:hAnsi="Arial" w:cs="Arial"/>
          <w:b/>
        </w:rPr>
        <w:t>M</w:t>
      </w:r>
      <w:r w:rsidR="00AF6080" w:rsidRPr="00AF6080">
        <w:rPr>
          <w:rFonts w:ascii="Arial" w:hAnsi="Arial" w:cs="Arial"/>
          <w:b/>
          <w:vertAlign w:val="superscript"/>
        </w:rPr>
        <w:t>2</w:t>
      </w:r>
      <w:r w:rsidR="001B58C7">
        <w:rPr>
          <w:rFonts w:ascii="Arial" w:hAnsi="Arial" w:cs="Arial"/>
          <w:b/>
        </w:rPr>
        <w:t xml:space="preserve"> del </w:t>
      </w:r>
      <w:r w:rsidR="0084069C">
        <w:rPr>
          <w:rFonts w:ascii="Arial" w:hAnsi="Arial" w:cs="Arial"/>
          <w:b/>
        </w:rPr>
        <w:t>SUM</w:t>
      </w:r>
      <w:r w:rsidR="00AF6080">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5CF48A8A"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1B1A7E">
        <w:rPr>
          <w:rFonts w:ascii="Arial" w:hAnsi="Arial" w:cs="Arial"/>
        </w:rPr>
        <w:t>17</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43A43B32"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0E7FBD31" w14:textId="203E444B" w:rsidR="00BA3A4F" w:rsidRDefault="00BA3A4F" w:rsidP="00BA3A4F">
      <w:pPr>
        <w:jc w:val="both"/>
        <w:rPr>
          <w:rFonts w:ascii="Arial" w:hAnsi="Arial" w:cs="Arial"/>
          <w:b/>
        </w:rPr>
      </w:pPr>
    </w:p>
    <w:tbl>
      <w:tblPr>
        <w:tblStyle w:val="Tablaconcuadrcula"/>
        <w:tblW w:w="9480" w:type="dxa"/>
        <w:tblLayout w:type="fixed"/>
        <w:tblLook w:val="04A0" w:firstRow="1" w:lastRow="0" w:firstColumn="1" w:lastColumn="0" w:noHBand="0" w:noVBand="1"/>
      </w:tblPr>
      <w:tblGrid>
        <w:gridCol w:w="1301"/>
        <w:gridCol w:w="2501"/>
        <w:gridCol w:w="2539"/>
        <w:gridCol w:w="1087"/>
        <w:gridCol w:w="2052"/>
      </w:tblGrid>
      <w:tr w:rsidR="008A0B2E" w:rsidRPr="00BA3A4F" w14:paraId="03FB60A6" w14:textId="77777777" w:rsidTr="008A0B2E">
        <w:trPr>
          <w:trHeight w:val="423"/>
        </w:trPr>
        <w:tc>
          <w:tcPr>
            <w:tcW w:w="1301" w:type="dxa"/>
            <w:shd w:val="clear" w:color="auto" w:fill="BFBFBF" w:themeFill="background1" w:themeFillShade="BF"/>
            <w:vAlign w:val="center"/>
          </w:tcPr>
          <w:p w14:paraId="1B3EED62" w14:textId="21316AE2" w:rsidR="008A0B2E" w:rsidRPr="00BA3A4F" w:rsidRDefault="008A0B2E" w:rsidP="00BA3A4F">
            <w:pPr>
              <w:jc w:val="center"/>
              <w:rPr>
                <w:rFonts w:ascii="Arial" w:hAnsi="Arial" w:cs="Arial"/>
                <w:b/>
                <w:sz w:val="18"/>
                <w:szCs w:val="18"/>
              </w:rPr>
            </w:pPr>
            <w:r w:rsidRPr="00BA3A4F">
              <w:rPr>
                <w:rFonts w:ascii="Arial" w:hAnsi="Arial" w:cs="Arial"/>
                <w:b/>
                <w:sz w:val="18"/>
                <w:szCs w:val="18"/>
              </w:rPr>
              <w:t>PARTIDA</w:t>
            </w:r>
          </w:p>
        </w:tc>
        <w:tc>
          <w:tcPr>
            <w:tcW w:w="2501" w:type="dxa"/>
            <w:shd w:val="clear" w:color="auto" w:fill="BFBFBF" w:themeFill="background1" w:themeFillShade="BF"/>
            <w:vAlign w:val="center"/>
          </w:tcPr>
          <w:p w14:paraId="58257B2D" w14:textId="16B107A9" w:rsidR="008A0B2E" w:rsidRPr="00BA3A4F" w:rsidRDefault="008A0B2E" w:rsidP="00BA3A4F">
            <w:pPr>
              <w:jc w:val="center"/>
              <w:rPr>
                <w:rFonts w:ascii="Arial" w:hAnsi="Arial" w:cs="Arial"/>
                <w:b/>
                <w:sz w:val="18"/>
                <w:szCs w:val="18"/>
              </w:rPr>
            </w:pPr>
            <w:r w:rsidRPr="00BA3A4F">
              <w:rPr>
                <w:rFonts w:ascii="Arial" w:hAnsi="Arial" w:cs="Arial"/>
                <w:b/>
                <w:sz w:val="18"/>
                <w:szCs w:val="18"/>
              </w:rPr>
              <w:t>DESCRIPCIÓN</w:t>
            </w:r>
          </w:p>
        </w:tc>
        <w:tc>
          <w:tcPr>
            <w:tcW w:w="2539" w:type="dxa"/>
            <w:shd w:val="clear" w:color="auto" w:fill="BFBFBF" w:themeFill="background1" w:themeFillShade="BF"/>
            <w:vAlign w:val="center"/>
          </w:tcPr>
          <w:p w14:paraId="30F35E7E" w14:textId="1918105F" w:rsidR="008A0B2E" w:rsidRPr="00BA3A4F" w:rsidRDefault="008A0B2E" w:rsidP="00BA3A4F">
            <w:pPr>
              <w:jc w:val="center"/>
              <w:rPr>
                <w:rFonts w:ascii="Arial" w:hAnsi="Arial" w:cs="Arial"/>
                <w:b/>
                <w:sz w:val="18"/>
                <w:szCs w:val="18"/>
              </w:rPr>
            </w:pPr>
            <w:r>
              <w:rPr>
                <w:rFonts w:ascii="Arial" w:hAnsi="Arial" w:cs="Arial"/>
                <w:b/>
                <w:sz w:val="18"/>
                <w:szCs w:val="18"/>
              </w:rPr>
              <w:t>CARACTERÍSTICAS</w:t>
            </w:r>
          </w:p>
        </w:tc>
        <w:tc>
          <w:tcPr>
            <w:tcW w:w="1087" w:type="dxa"/>
            <w:shd w:val="clear" w:color="auto" w:fill="BFBFBF" w:themeFill="background1" w:themeFillShade="BF"/>
            <w:vAlign w:val="center"/>
          </w:tcPr>
          <w:p w14:paraId="037CC5E5" w14:textId="6AD473A2" w:rsidR="008A0B2E" w:rsidRPr="00BA3A4F" w:rsidRDefault="008A0B2E" w:rsidP="00BA3A4F">
            <w:pPr>
              <w:jc w:val="center"/>
              <w:rPr>
                <w:rFonts w:ascii="Arial" w:hAnsi="Arial" w:cs="Arial"/>
                <w:b/>
                <w:sz w:val="18"/>
                <w:szCs w:val="18"/>
              </w:rPr>
            </w:pPr>
            <w:r>
              <w:rPr>
                <w:rFonts w:ascii="Arial" w:hAnsi="Arial" w:cs="Arial"/>
                <w:b/>
                <w:sz w:val="18"/>
                <w:szCs w:val="18"/>
              </w:rPr>
              <w:t>ÁREA</w:t>
            </w:r>
          </w:p>
        </w:tc>
        <w:tc>
          <w:tcPr>
            <w:tcW w:w="2052" w:type="dxa"/>
            <w:shd w:val="clear" w:color="auto" w:fill="BFBFBF" w:themeFill="background1" w:themeFillShade="BF"/>
            <w:vAlign w:val="center"/>
          </w:tcPr>
          <w:p w14:paraId="48D08E99" w14:textId="4633D8BB" w:rsidR="008A0B2E" w:rsidRPr="00BA3A4F" w:rsidRDefault="008A0B2E" w:rsidP="00BA3A4F">
            <w:pPr>
              <w:jc w:val="center"/>
              <w:rPr>
                <w:rFonts w:ascii="Arial" w:hAnsi="Arial" w:cs="Arial"/>
                <w:b/>
                <w:sz w:val="18"/>
                <w:szCs w:val="18"/>
              </w:rPr>
            </w:pPr>
            <w:r>
              <w:rPr>
                <w:rFonts w:ascii="Arial" w:hAnsi="Arial" w:cs="Arial"/>
                <w:b/>
                <w:sz w:val="18"/>
                <w:szCs w:val="18"/>
              </w:rPr>
              <w:t>ADJUDICACIÓN</w:t>
            </w:r>
          </w:p>
        </w:tc>
      </w:tr>
      <w:tr w:rsidR="008A0B2E" w:rsidRPr="00BA3A4F" w14:paraId="5D0536F5" w14:textId="77777777" w:rsidTr="008A0B2E">
        <w:trPr>
          <w:trHeight w:val="1156"/>
        </w:trPr>
        <w:tc>
          <w:tcPr>
            <w:tcW w:w="1301" w:type="dxa"/>
            <w:vAlign w:val="center"/>
          </w:tcPr>
          <w:p w14:paraId="5DB76458" w14:textId="582583D8" w:rsidR="008A0B2E" w:rsidRPr="00BA3A4F" w:rsidRDefault="008A0B2E" w:rsidP="00BA3A4F">
            <w:pPr>
              <w:jc w:val="center"/>
              <w:rPr>
                <w:rFonts w:ascii="Arial" w:hAnsi="Arial" w:cs="Arial"/>
                <w:sz w:val="18"/>
                <w:szCs w:val="18"/>
              </w:rPr>
            </w:pPr>
            <w:r w:rsidRPr="00BA3A4F">
              <w:rPr>
                <w:rFonts w:ascii="Arial" w:hAnsi="Arial" w:cs="Arial"/>
                <w:sz w:val="18"/>
                <w:szCs w:val="18"/>
              </w:rPr>
              <w:t>3511</w:t>
            </w:r>
          </w:p>
        </w:tc>
        <w:tc>
          <w:tcPr>
            <w:tcW w:w="2501" w:type="dxa"/>
            <w:vAlign w:val="center"/>
          </w:tcPr>
          <w:p w14:paraId="5F916BF8" w14:textId="63C0B58F" w:rsidR="008A0B2E" w:rsidRPr="00BA3A4F" w:rsidRDefault="008A0B2E" w:rsidP="001B1A7E">
            <w:pPr>
              <w:jc w:val="center"/>
              <w:rPr>
                <w:rFonts w:ascii="Arial" w:hAnsi="Arial" w:cs="Arial"/>
                <w:sz w:val="18"/>
                <w:szCs w:val="18"/>
              </w:rPr>
            </w:pPr>
            <w:r w:rsidRPr="00D36D40">
              <w:rPr>
                <w:rFonts w:ascii="Arial" w:hAnsi="Arial" w:cs="Arial"/>
                <w:color w:val="000000"/>
                <w:sz w:val="18"/>
                <w:szCs w:val="18"/>
                <w:lang w:val="es-MX" w:eastAsia="es-MX"/>
              </w:rPr>
              <w:t>“Impermeabilización de</w:t>
            </w:r>
            <w:r>
              <w:rPr>
                <w:rFonts w:ascii="Arial" w:hAnsi="Arial" w:cs="Arial"/>
                <w:color w:val="000000"/>
                <w:sz w:val="18"/>
                <w:szCs w:val="18"/>
                <w:lang w:val="es-MX" w:eastAsia="es-MX"/>
              </w:rPr>
              <w:t xml:space="preserve"> la</w:t>
            </w:r>
            <w:r w:rsidRPr="00D36D40">
              <w:rPr>
                <w:rFonts w:ascii="Arial" w:hAnsi="Arial" w:cs="Arial"/>
                <w:color w:val="000000"/>
                <w:sz w:val="18"/>
                <w:szCs w:val="18"/>
                <w:lang w:val="es-MX" w:eastAsia="es-MX"/>
              </w:rPr>
              <w:t xml:space="preserve"> azotea </w:t>
            </w:r>
            <w:r>
              <w:rPr>
                <w:rFonts w:ascii="Arial" w:hAnsi="Arial" w:cs="Arial"/>
                <w:color w:val="000000"/>
                <w:sz w:val="18"/>
                <w:szCs w:val="18"/>
                <w:lang w:val="es-MX" w:eastAsia="es-MX"/>
              </w:rPr>
              <w:t>1300</w:t>
            </w:r>
            <w:r w:rsidRPr="00D36D40">
              <w:rPr>
                <w:rFonts w:ascii="Arial" w:hAnsi="Arial" w:cs="Arial"/>
                <w:color w:val="000000"/>
                <w:sz w:val="18"/>
                <w:szCs w:val="18"/>
                <w:lang w:val="es-MX" w:eastAsia="es-MX"/>
              </w:rPr>
              <w:t>M</w:t>
            </w:r>
            <w:r w:rsidRPr="00D36D40">
              <w:rPr>
                <w:rFonts w:ascii="Arial" w:hAnsi="Arial" w:cs="Arial"/>
                <w:color w:val="000000"/>
                <w:sz w:val="18"/>
                <w:szCs w:val="18"/>
                <w:vertAlign w:val="superscript"/>
                <w:lang w:val="es-MX" w:eastAsia="es-MX"/>
              </w:rPr>
              <w:t>2</w:t>
            </w:r>
            <w:r w:rsidRPr="00D36D40">
              <w:rPr>
                <w:rFonts w:ascii="Arial" w:hAnsi="Arial" w:cs="Arial"/>
                <w:color w:val="000000"/>
                <w:sz w:val="18"/>
                <w:szCs w:val="18"/>
                <w:lang w:val="es-MX" w:eastAsia="es-MX"/>
              </w:rPr>
              <w:t xml:space="preserve"> del </w:t>
            </w:r>
            <w:r>
              <w:rPr>
                <w:rFonts w:ascii="Arial" w:hAnsi="Arial" w:cs="Arial"/>
                <w:color w:val="000000"/>
                <w:sz w:val="18"/>
                <w:szCs w:val="18"/>
                <w:lang w:val="es-MX" w:eastAsia="es-MX"/>
              </w:rPr>
              <w:t>SUM</w:t>
            </w:r>
            <w:r w:rsidRPr="00D36D40">
              <w:rPr>
                <w:rFonts w:ascii="Arial" w:hAnsi="Arial" w:cs="Arial"/>
                <w:color w:val="000000"/>
                <w:sz w:val="18"/>
                <w:szCs w:val="18"/>
                <w:lang w:val="es-MX" w:eastAsia="es-MX"/>
              </w:rPr>
              <w:t>”</w:t>
            </w:r>
            <w:r>
              <w:rPr>
                <w:rFonts w:ascii="Arial" w:hAnsi="Arial" w:cs="Arial"/>
                <w:color w:val="000000"/>
                <w:sz w:val="18"/>
                <w:szCs w:val="18"/>
                <w:lang w:val="es-MX" w:eastAsia="es-MX"/>
              </w:rPr>
              <w:t xml:space="preserve"> de acuerdo al </w:t>
            </w:r>
            <w:r w:rsidRPr="0084069C">
              <w:rPr>
                <w:rFonts w:ascii="Arial" w:hAnsi="Arial" w:cs="Arial"/>
                <w:i/>
                <w:color w:val="000000"/>
                <w:sz w:val="18"/>
                <w:szCs w:val="18"/>
                <w:lang w:val="es-MX" w:eastAsia="es-MX"/>
              </w:rPr>
              <w:t>Anexo 1 Especificaciones Técnicas</w:t>
            </w:r>
          </w:p>
        </w:tc>
        <w:tc>
          <w:tcPr>
            <w:tcW w:w="2539" w:type="dxa"/>
            <w:vAlign w:val="center"/>
          </w:tcPr>
          <w:p w14:paraId="68E7E76D" w14:textId="60FA34AA" w:rsidR="008A0B2E" w:rsidRPr="00BA3A4F" w:rsidRDefault="008A0B2E" w:rsidP="00C73006">
            <w:pPr>
              <w:jc w:val="center"/>
              <w:rPr>
                <w:rFonts w:ascii="Arial" w:hAnsi="Arial" w:cs="Arial"/>
                <w:sz w:val="18"/>
                <w:szCs w:val="18"/>
              </w:rPr>
            </w:pPr>
            <w:r w:rsidRPr="00D36D40">
              <w:rPr>
                <w:rFonts w:ascii="Arial" w:hAnsi="Arial" w:cs="Arial"/>
                <w:color w:val="000000"/>
                <w:sz w:val="18"/>
                <w:szCs w:val="18"/>
                <w:lang w:val="es-MX" w:eastAsia="es-MX"/>
              </w:rPr>
              <w:t>Se realizará una visita  guiada para que los licitantes puedan cotizar correctamente</w:t>
            </w:r>
            <w:r>
              <w:rPr>
                <w:rFonts w:ascii="Arial" w:hAnsi="Arial" w:cs="Arial"/>
                <w:color w:val="000000"/>
                <w:sz w:val="18"/>
                <w:szCs w:val="18"/>
                <w:lang w:val="es-MX" w:eastAsia="es-MX"/>
              </w:rPr>
              <w:t>.</w:t>
            </w:r>
          </w:p>
        </w:tc>
        <w:tc>
          <w:tcPr>
            <w:tcW w:w="1087" w:type="dxa"/>
            <w:vAlign w:val="center"/>
          </w:tcPr>
          <w:p w14:paraId="23A634BD" w14:textId="68606F48" w:rsidR="008A0B2E" w:rsidRPr="00BA3A4F" w:rsidRDefault="008A0B2E" w:rsidP="00BA3A4F">
            <w:pPr>
              <w:jc w:val="center"/>
              <w:rPr>
                <w:rFonts w:ascii="Arial" w:hAnsi="Arial" w:cs="Arial"/>
                <w:sz w:val="18"/>
                <w:szCs w:val="18"/>
              </w:rPr>
            </w:pPr>
            <w:r>
              <w:rPr>
                <w:rFonts w:ascii="Arial" w:hAnsi="Arial" w:cs="Arial"/>
                <w:color w:val="000000"/>
                <w:sz w:val="18"/>
                <w:szCs w:val="18"/>
                <w:lang w:val="es-MX" w:eastAsia="es-MX"/>
              </w:rPr>
              <w:t>1300</w:t>
            </w:r>
            <w:r w:rsidRPr="00D36D40">
              <w:rPr>
                <w:rFonts w:ascii="Arial" w:hAnsi="Arial" w:cs="Arial"/>
                <w:color w:val="000000"/>
                <w:sz w:val="18"/>
                <w:szCs w:val="18"/>
                <w:lang w:val="es-MX" w:eastAsia="es-MX"/>
              </w:rPr>
              <w:t>M</w:t>
            </w:r>
            <w:r w:rsidRPr="00D36D40">
              <w:rPr>
                <w:rFonts w:ascii="Arial" w:hAnsi="Arial" w:cs="Arial"/>
                <w:color w:val="000000"/>
                <w:sz w:val="18"/>
                <w:szCs w:val="18"/>
                <w:vertAlign w:val="superscript"/>
                <w:lang w:val="es-MX" w:eastAsia="es-MX"/>
              </w:rPr>
              <w:t>2</w:t>
            </w:r>
          </w:p>
        </w:tc>
        <w:tc>
          <w:tcPr>
            <w:tcW w:w="2052" w:type="dxa"/>
            <w:vAlign w:val="center"/>
          </w:tcPr>
          <w:p w14:paraId="10DF2E70" w14:textId="5249D7B9" w:rsidR="008A0B2E" w:rsidRPr="00BA3A4F" w:rsidRDefault="008A0B2E" w:rsidP="00BA3A4F">
            <w:pPr>
              <w:jc w:val="center"/>
              <w:rPr>
                <w:rFonts w:ascii="Arial" w:hAnsi="Arial" w:cs="Arial"/>
                <w:sz w:val="18"/>
                <w:szCs w:val="18"/>
              </w:rPr>
            </w:pPr>
            <w:r w:rsidRPr="00D36D40">
              <w:rPr>
                <w:rFonts w:ascii="Arial" w:hAnsi="Arial" w:cs="Arial"/>
                <w:color w:val="000000"/>
                <w:sz w:val="18"/>
                <w:szCs w:val="18"/>
                <w:lang w:val="es-MX" w:eastAsia="es-MX"/>
              </w:rPr>
              <w:t>Toda la partida se adjudicará a un solo licitante</w:t>
            </w:r>
            <w:r>
              <w:rPr>
                <w:rFonts w:ascii="Arial" w:hAnsi="Arial" w:cs="Arial"/>
                <w:color w:val="000000"/>
                <w:sz w:val="18"/>
                <w:szCs w:val="18"/>
                <w:lang w:val="es-MX" w:eastAsia="es-MX"/>
              </w:rPr>
              <w:t>.</w:t>
            </w:r>
          </w:p>
        </w:tc>
      </w:tr>
    </w:tbl>
    <w:p w14:paraId="5E4A0AF2" w14:textId="2B9D1F0E" w:rsidR="008F6421" w:rsidRPr="001F5578" w:rsidRDefault="008F6421" w:rsidP="001F5578">
      <w:pPr>
        <w:jc w:val="both"/>
        <w:rPr>
          <w:rFonts w:ascii="Arial" w:hAnsi="Arial" w:cs="Arial"/>
          <w:b/>
          <w:highlight w:val="cyan"/>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19665186" w14:textId="77777777" w:rsidR="00F00D30" w:rsidRDefault="00F00D30" w:rsidP="001F5578">
      <w:pPr>
        <w:jc w:val="both"/>
        <w:rPr>
          <w:rFonts w:ascii="Arial" w:hAnsi="Arial" w:cs="Arial"/>
          <w:b/>
        </w:rPr>
      </w:pP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6376B7">
        <w:tc>
          <w:tcPr>
            <w:tcW w:w="2122" w:type="dxa"/>
            <w:shd w:val="clear" w:color="auto" w:fill="BFBFBF" w:themeFill="background1" w:themeFillShade="BF"/>
            <w:vAlign w:val="center"/>
          </w:tcPr>
          <w:p w14:paraId="2BDF970F" w14:textId="4DAA9E13" w:rsidR="009917A7" w:rsidRDefault="009917A7" w:rsidP="008F7AC9">
            <w:pPr>
              <w:jc w:val="center"/>
              <w:rPr>
                <w:rFonts w:ascii="Arial" w:hAnsi="Arial" w:cs="Arial"/>
                <w:b/>
                <w:sz w:val="20"/>
                <w:szCs w:val="20"/>
              </w:rPr>
            </w:pPr>
            <w:r>
              <w:rPr>
                <w:rFonts w:ascii="Arial" w:hAnsi="Arial" w:cs="Arial"/>
                <w:b/>
                <w:sz w:val="20"/>
                <w:szCs w:val="20"/>
              </w:rPr>
              <w:t>PUBLICACIÓ</w:t>
            </w:r>
            <w:r w:rsidR="006376B7">
              <w:rPr>
                <w:rFonts w:ascii="Arial" w:hAnsi="Arial" w:cs="Arial"/>
                <w:b/>
                <w:sz w:val="20"/>
                <w:szCs w:val="20"/>
              </w:rPr>
              <w:t xml:space="preserve">N </w:t>
            </w:r>
          </w:p>
          <w:p w14:paraId="69F9A5D2" w14:textId="0FB19CF8" w:rsidR="00F00D30" w:rsidRPr="00662C33" w:rsidRDefault="006376B7" w:rsidP="008F7AC9">
            <w:pPr>
              <w:jc w:val="center"/>
              <w:rPr>
                <w:rFonts w:ascii="Arial" w:hAnsi="Arial" w:cs="Arial"/>
                <w:b/>
                <w:sz w:val="20"/>
                <w:szCs w:val="20"/>
              </w:rPr>
            </w:pPr>
            <w:r>
              <w:rPr>
                <w:rFonts w:ascii="Arial" w:hAnsi="Arial" w:cs="Arial"/>
                <w:b/>
                <w:sz w:val="20"/>
                <w:szCs w:val="20"/>
              </w:rPr>
              <w:t>DE LA CONVOCATORIA</w:t>
            </w:r>
          </w:p>
        </w:tc>
        <w:tc>
          <w:tcPr>
            <w:tcW w:w="7274" w:type="dxa"/>
            <w:vAlign w:val="center"/>
          </w:tcPr>
          <w:p w14:paraId="295B6765" w14:textId="7C23D878" w:rsidR="00F00D30" w:rsidRPr="00202AC8" w:rsidRDefault="00F558DA" w:rsidP="00202AC8">
            <w:pPr>
              <w:jc w:val="both"/>
              <w:rPr>
                <w:rFonts w:ascii="Arial" w:hAnsi="Arial" w:cs="Arial"/>
                <w:sz w:val="20"/>
                <w:szCs w:val="20"/>
              </w:rPr>
            </w:pPr>
            <w:r>
              <w:rPr>
                <w:rFonts w:ascii="Arial" w:hAnsi="Arial" w:cs="Arial"/>
                <w:sz w:val="20"/>
                <w:szCs w:val="20"/>
              </w:rPr>
              <w:t>13 de agosto de 2018.</w:t>
            </w:r>
          </w:p>
        </w:tc>
      </w:tr>
      <w:tr w:rsidR="00B55DC6" w:rsidRPr="00F224CB" w14:paraId="2D5E578B" w14:textId="77777777" w:rsidTr="006376B7">
        <w:tc>
          <w:tcPr>
            <w:tcW w:w="2122" w:type="dxa"/>
            <w:shd w:val="clear" w:color="auto" w:fill="BFBFBF" w:themeFill="background1" w:themeFillShade="BF"/>
            <w:vAlign w:val="center"/>
          </w:tcPr>
          <w:p w14:paraId="3CF1859A" w14:textId="620DA602" w:rsidR="00B55DC6" w:rsidRPr="00F224CB" w:rsidRDefault="00662C33" w:rsidP="008F7AC9">
            <w:pPr>
              <w:jc w:val="center"/>
              <w:rPr>
                <w:rFonts w:ascii="Arial" w:hAnsi="Arial" w:cs="Arial"/>
                <w:sz w:val="20"/>
                <w:szCs w:val="20"/>
              </w:rPr>
            </w:pPr>
            <w:r w:rsidRPr="00662C33">
              <w:rPr>
                <w:rFonts w:ascii="Arial" w:hAnsi="Arial" w:cs="Arial"/>
                <w:b/>
                <w:sz w:val="20"/>
                <w:szCs w:val="20"/>
              </w:rPr>
              <w:t>VISITA GUIADA</w:t>
            </w:r>
          </w:p>
        </w:tc>
        <w:tc>
          <w:tcPr>
            <w:tcW w:w="7274" w:type="dxa"/>
            <w:vAlign w:val="center"/>
          </w:tcPr>
          <w:p w14:paraId="189F2BC1" w14:textId="553AEAAA" w:rsidR="00B55DC6" w:rsidRPr="00202AC8" w:rsidRDefault="00662C33" w:rsidP="00F558DA">
            <w:pPr>
              <w:jc w:val="both"/>
              <w:rPr>
                <w:rFonts w:ascii="Arial" w:hAnsi="Arial" w:cs="Arial"/>
                <w:sz w:val="20"/>
                <w:szCs w:val="20"/>
              </w:rPr>
            </w:pPr>
            <w:r w:rsidRPr="00202AC8">
              <w:rPr>
                <w:rFonts w:ascii="Arial" w:hAnsi="Arial" w:cs="Arial"/>
                <w:sz w:val="20"/>
                <w:szCs w:val="20"/>
              </w:rPr>
              <w:t xml:space="preserve">Se realizará por única ocasión, a las </w:t>
            </w:r>
            <w:r w:rsidR="00865704" w:rsidRPr="00746CAA">
              <w:rPr>
                <w:rFonts w:ascii="Arial" w:hAnsi="Arial" w:cs="Arial"/>
                <w:sz w:val="20"/>
                <w:szCs w:val="20"/>
              </w:rPr>
              <w:t>10:00</w:t>
            </w:r>
            <w:r w:rsidRPr="00746CAA">
              <w:rPr>
                <w:rFonts w:ascii="Arial" w:hAnsi="Arial" w:cs="Arial"/>
                <w:sz w:val="20"/>
                <w:szCs w:val="20"/>
              </w:rPr>
              <w:t xml:space="preserve"> horas del día </w:t>
            </w:r>
            <w:r w:rsidR="00202AC8" w:rsidRPr="00746CAA">
              <w:rPr>
                <w:rFonts w:ascii="Arial" w:hAnsi="Arial" w:cs="Arial"/>
                <w:sz w:val="20"/>
                <w:szCs w:val="20"/>
              </w:rPr>
              <w:t xml:space="preserve">miércoles </w:t>
            </w:r>
            <w:r w:rsidR="00F558DA" w:rsidRPr="00746CAA">
              <w:rPr>
                <w:rFonts w:ascii="Arial" w:hAnsi="Arial" w:cs="Arial"/>
                <w:sz w:val="20"/>
                <w:szCs w:val="20"/>
              </w:rPr>
              <w:t>15</w:t>
            </w:r>
            <w:r w:rsidR="008A46B0" w:rsidRPr="00746CAA">
              <w:rPr>
                <w:rFonts w:ascii="Arial" w:hAnsi="Arial" w:cs="Arial"/>
                <w:sz w:val="20"/>
                <w:szCs w:val="20"/>
              </w:rPr>
              <w:t xml:space="preserve"> </w:t>
            </w:r>
            <w:r w:rsidR="00576F68" w:rsidRPr="00746CAA">
              <w:rPr>
                <w:rFonts w:ascii="Arial" w:hAnsi="Arial" w:cs="Arial"/>
                <w:sz w:val="20"/>
                <w:szCs w:val="20"/>
              </w:rPr>
              <w:t xml:space="preserve">de </w:t>
            </w:r>
            <w:r w:rsidR="00F558DA">
              <w:rPr>
                <w:rFonts w:ascii="Arial" w:hAnsi="Arial" w:cs="Arial"/>
                <w:sz w:val="20"/>
                <w:szCs w:val="20"/>
              </w:rPr>
              <w:t xml:space="preserve">agosto </w:t>
            </w:r>
            <w:r w:rsidRPr="00202AC8">
              <w:rPr>
                <w:rFonts w:ascii="Arial" w:hAnsi="Arial" w:cs="Arial"/>
                <w:sz w:val="20"/>
                <w:szCs w:val="20"/>
              </w:rPr>
              <w:t xml:space="preserve">de 2018. Los licitantes podrán visitar el área a impermeabilizar, para que consideren lo necesario para poder presentar su cotización. </w:t>
            </w:r>
          </w:p>
        </w:tc>
      </w:tr>
      <w:tr w:rsidR="00662C33" w:rsidRPr="00F224CB" w14:paraId="11601A1B" w14:textId="77777777" w:rsidTr="006376B7">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vAlign w:val="center"/>
          </w:tcPr>
          <w:p w14:paraId="59B50A7C" w14:textId="60F16788" w:rsidR="00662C33" w:rsidRPr="00202AC8" w:rsidRDefault="00746CAA" w:rsidP="00746CAA">
            <w:pPr>
              <w:jc w:val="both"/>
              <w:rPr>
                <w:rFonts w:ascii="Arial" w:hAnsi="Arial" w:cs="Arial"/>
                <w:sz w:val="20"/>
                <w:szCs w:val="20"/>
              </w:rPr>
            </w:pPr>
            <w:r>
              <w:rPr>
                <w:rFonts w:ascii="Arial" w:hAnsi="Arial" w:cs="Arial"/>
                <w:sz w:val="20"/>
                <w:szCs w:val="20"/>
              </w:rPr>
              <w:t>A más tardar a las 18:00</w:t>
            </w:r>
            <w:r w:rsidR="00662C33" w:rsidRPr="00202AC8">
              <w:rPr>
                <w:rFonts w:ascii="Arial" w:hAnsi="Arial" w:cs="Arial"/>
                <w:sz w:val="20"/>
                <w:szCs w:val="20"/>
              </w:rPr>
              <w:t xml:space="preserve"> horas del </w:t>
            </w:r>
            <w:r w:rsidR="00662C33" w:rsidRPr="00746CAA">
              <w:rPr>
                <w:rFonts w:ascii="Arial" w:hAnsi="Arial" w:cs="Arial"/>
                <w:sz w:val="20"/>
                <w:szCs w:val="20"/>
              </w:rPr>
              <w:t xml:space="preserve">día </w:t>
            </w:r>
            <w:r w:rsidRPr="00746CAA">
              <w:rPr>
                <w:rFonts w:ascii="Arial" w:hAnsi="Arial" w:cs="Arial"/>
                <w:sz w:val="20"/>
                <w:szCs w:val="20"/>
              </w:rPr>
              <w:t>miércoles 15</w:t>
            </w:r>
            <w:r w:rsidR="00576F68" w:rsidRPr="00746CAA">
              <w:rPr>
                <w:rFonts w:ascii="Arial" w:hAnsi="Arial" w:cs="Arial"/>
                <w:sz w:val="20"/>
                <w:szCs w:val="20"/>
              </w:rPr>
              <w:t xml:space="preserve"> </w:t>
            </w:r>
            <w:r w:rsidR="00662C33" w:rsidRPr="00746CAA">
              <w:rPr>
                <w:rFonts w:ascii="Arial" w:hAnsi="Arial" w:cs="Arial"/>
                <w:sz w:val="20"/>
                <w:szCs w:val="20"/>
              </w:rPr>
              <w:t>de</w:t>
            </w:r>
            <w:r w:rsidR="00576F68" w:rsidRPr="00746CAA">
              <w:rPr>
                <w:rFonts w:ascii="Arial" w:hAnsi="Arial" w:cs="Arial"/>
                <w:sz w:val="20"/>
                <w:szCs w:val="20"/>
              </w:rPr>
              <w:t xml:space="preserve"> </w:t>
            </w:r>
            <w:r w:rsidRPr="00746CAA">
              <w:rPr>
                <w:rFonts w:ascii="Arial" w:hAnsi="Arial" w:cs="Arial"/>
                <w:sz w:val="20"/>
                <w:szCs w:val="20"/>
              </w:rPr>
              <w:t xml:space="preserve">agosto </w:t>
            </w:r>
            <w:r w:rsidR="00576F68" w:rsidRPr="00746CAA">
              <w:rPr>
                <w:rFonts w:ascii="Arial" w:hAnsi="Arial" w:cs="Arial"/>
                <w:sz w:val="20"/>
                <w:szCs w:val="20"/>
              </w:rPr>
              <w:t xml:space="preserve">de </w:t>
            </w:r>
            <w:r w:rsidR="00662C33" w:rsidRPr="00746CAA">
              <w:rPr>
                <w:rFonts w:ascii="Arial" w:hAnsi="Arial" w:cs="Arial"/>
                <w:sz w:val="20"/>
                <w:szCs w:val="20"/>
              </w:rPr>
              <w:t>2018,</w:t>
            </w:r>
            <w:r w:rsidR="00662C33" w:rsidRPr="00202AC8">
              <w:rPr>
                <w:rFonts w:ascii="Arial" w:hAnsi="Arial" w:cs="Arial"/>
                <w:sz w:val="20"/>
                <w:szCs w:val="20"/>
              </w:rPr>
              <w:t xml:space="preserve"> enviarlas al correo </w:t>
            </w:r>
            <w:hyperlink r:id="rId8" w:history="1">
              <w:r w:rsidR="00662C33" w:rsidRPr="00202AC8">
                <w:rPr>
                  <w:rStyle w:val="Hipervnculo"/>
                  <w:rFonts w:ascii="Arial" w:hAnsi="Arial" w:cs="Arial"/>
                  <w:sz w:val="20"/>
                  <w:szCs w:val="20"/>
                </w:rPr>
                <w:t>proveedores@asej.gob.mx</w:t>
              </w:r>
            </w:hyperlink>
            <w:r w:rsidR="00662C33" w:rsidRPr="00202AC8">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6376B7">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vAlign w:val="center"/>
          </w:tcPr>
          <w:p w14:paraId="2049EA07" w14:textId="1AE3040A" w:rsidR="00B55DC6" w:rsidRPr="00202AC8" w:rsidRDefault="00202AC8" w:rsidP="00746CAA">
            <w:pPr>
              <w:jc w:val="both"/>
              <w:rPr>
                <w:rFonts w:ascii="Arial" w:hAnsi="Arial" w:cs="Arial"/>
                <w:sz w:val="20"/>
                <w:szCs w:val="20"/>
              </w:rPr>
            </w:pPr>
            <w:r w:rsidRPr="00746CAA">
              <w:rPr>
                <w:rFonts w:ascii="Arial" w:hAnsi="Arial" w:cs="Arial"/>
                <w:sz w:val="20"/>
                <w:szCs w:val="20"/>
              </w:rPr>
              <w:t xml:space="preserve">Viernes </w:t>
            </w:r>
            <w:r w:rsidR="00746CAA" w:rsidRPr="00746CAA">
              <w:rPr>
                <w:rFonts w:ascii="Arial" w:hAnsi="Arial" w:cs="Arial"/>
                <w:sz w:val="20"/>
                <w:szCs w:val="20"/>
              </w:rPr>
              <w:t>17</w:t>
            </w:r>
            <w:r w:rsidR="00576F68" w:rsidRPr="00746CAA">
              <w:rPr>
                <w:rFonts w:ascii="Arial" w:hAnsi="Arial" w:cs="Arial"/>
                <w:sz w:val="20"/>
                <w:szCs w:val="20"/>
              </w:rPr>
              <w:t xml:space="preserve"> de </w:t>
            </w:r>
            <w:r w:rsidR="00746CAA" w:rsidRPr="00746CAA">
              <w:rPr>
                <w:rFonts w:ascii="Arial" w:hAnsi="Arial" w:cs="Arial"/>
                <w:sz w:val="20"/>
                <w:szCs w:val="20"/>
              </w:rPr>
              <w:t xml:space="preserve">agosto </w:t>
            </w:r>
            <w:r w:rsidR="00B55DC6" w:rsidRPr="00746CAA">
              <w:rPr>
                <w:rFonts w:ascii="Arial" w:hAnsi="Arial" w:cs="Arial"/>
                <w:sz w:val="20"/>
                <w:szCs w:val="20"/>
              </w:rPr>
              <w:t>de 2018 a</w:t>
            </w:r>
            <w:r w:rsidR="00B55DC6" w:rsidRPr="00202AC8">
              <w:rPr>
                <w:rFonts w:ascii="Arial" w:hAnsi="Arial" w:cs="Arial"/>
                <w:sz w:val="20"/>
                <w:szCs w:val="20"/>
              </w:rPr>
              <w:t xml:space="preserve"> las 12:00 horas. En la Dirección General de Administración.</w:t>
            </w:r>
          </w:p>
        </w:tc>
      </w:tr>
      <w:tr w:rsidR="00B55DC6" w:rsidRPr="00F224CB" w14:paraId="1F52C881" w14:textId="77777777" w:rsidTr="006376B7">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vAlign w:val="center"/>
          </w:tcPr>
          <w:p w14:paraId="2239D2A5" w14:textId="348E9164" w:rsidR="00B55DC6" w:rsidRPr="00202AC8" w:rsidRDefault="00FF2528" w:rsidP="008F7AC9">
            <w:pPr>
              <w:jc w:val="both"/>
              <w:rPr>
                <w:rFonts w:ascii="Arial" w:hAnsi="Arial" w:cs="Arial"/>
                <w:sz w:val="20"/>
                <w:szCs w:val="20"/>
              </w:rPr>
            </w:pPr>
            <w:r w:rsidRPr="00202AC8">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6376B7">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vAlign w:val="center"/>
          </w:tcPr>
          <w:p w14:paraId="64269C20" w14:textId="558C0FC7" w:rsidR="00B55DC6" w:rsidRPr="00202AC8" w:rsidRDefault="00202AC8" w:rsidP="00166D65">
            <w:pPr>
              <w:jc w:val="both"/>
              <w:rPr>
                <w:rFonts w:ascii="Arial" w:hAnsi="Arial" w:cs="Arial"/>
                <w:sz w:val="20"/>
                <w:szCs w:val="20"/>
              </w:rPr>
            </w:pPr>
            <w:r>
              <w:rPr>
                <w:rFonts w:ascii="Arial" w:hAnsi="Arial" w:cs="Arial"/>
                <w:sz w:val="20"/>
                <w:szCs w:val="20"/>
              </w:rPr>
              <w:t>Lunes 2</w:t>
            </w:r>
            <w:r w:rsidR="00166D65">
              <w:rPr>
                <w:rFonts w:ascii="Arial" w:hAnsi="Arial" w:cs="Arial"/>
                <w:sz w:val="20"/>
                <w:szCs w:val="20"/>
              </w:rPr>
              <w:t>0</w:t>
            </w:r>
            <w:r w:rsidR="00576F68" w:rsidRPr="00202AC8">
              <w:rPr>
                <w:rFonts w:ascii="Arial" w:hAnsi="Arial" w:cs="Arial"/>
                <w:sz w:val="20"/>
                <w:szCs w:val="20"/>
              </w:rPr>
              <w:t xml:space="preserve"> </w:t>
            </w:r>
            <w:r w:rsidR="00FF2528" w:rsidRPr="00202AC8">
              <w:rPr>
                <w:rFonts w:ascii="Arial" w:hAnsi="Arial" w:cs="Arial"/>
                <w:sz w:val="20"/>
                <w:szCs w:val="20"/>
              </w:rPr>
              <w:t xml:space="preserve">de </w:t>
            </w:r>
            <w:r w:rsidR="00166D65">
              <w:rPr>
                <w:rFonts w:ascii="Arial" w:hAnsi="Arial" w:cs="Arial"/>
                <w:sz w:val="20"/>
                <w:szCs w:val="20"/>
              </w:rPr>
              <w:t xml:space="preserve">agosto </w:t>
            </w:r>
            <w:r w:rsidR="00FF2528" w:rsidRPr="00202AC8">
              <w:rPr>
                <w:rFonts w:ascii="Arial" w:hAnsi="Arial" w:cs="Arial"/>
                <w:sz w:val="20"/>
                <w:szCs w:val="20"/>
              </w:rPr>
              <w:t>de 2018 a las 12:00 horas del día, en la Sala de Juntas de la Dirección General de Administración.</w:t>
            </w:r>
          </w:p>
        </w:tc>
      </w:tr>
      <w:tr w:rsidR="00B55DC6" w:rsidRPr="00F224CB" w14:paraId="333ED6EC" w14:textId="77777777" w:rsidTr="006376B7">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EMISIÓN DEL FALLO</w:t>
            </w:r>
          </w:p>
        </w:tc>
        <w:tc>
          <w:tcPr>
            <w:tcW w:w="7274" w:type="dxa"/>
            <w:vAlign w:val="center"/>
          </w:tcPr>
          <w:p w14:paraId="25BBDDF5" w14:textId="66438F64" w:rsidR="00B55DC6" w:rsidRPr="00202AC8" w:rsidRDefault="00B55DC6" w:rsidP="00F224CB">
            <w:pPr>
              <w:jc w:val="both"/>
              <w:rPr>
                <w:rFonts w:ascii="Arial" w:hAnsi="Arial" w:cs="Arial"/>
                <w:sz w:val="20"/>
                <w:szCs w:val="20"/>
              </w:rPr>
            </w:pPr>
            <w:r w:rsidRPr="00202AC8">
              <w:rPr>
                <w:rFonts w:ascii="Arial" w:hAnsi="Arial" w:cs="Arial"/>
                <w:sz w:val="20"/>
                <w:szCs w:val="20"/>
              </w:rPr>
              <w:t>Dentro de los 20 días naturales siguientes, a part</w:t>
            </w:r>
            <w:r w:rsidR="00576F68" w:rsidRPr="00202AC8">
              <w:rPr>
                <w:rFonts w:ascii="Arial" w:hAnsi="Arial" w:cs="Arial"/>
                <w:sz w:val="20"/>
                <w:szCs w:val="20"/>
              </w:rPr>
              <w:t>ir de la apertura de propuestas. Esta fecha se les notificará a los licitantes registrados a través del correo electrónico con un mínimo de 24 horas de anticipaci</w:t>
            </w:r>
            <w:r w:rsidR="00827291" w:rsidRPr="00202AC8">
              <w:rPr>
                <w:rFonts w:ascii="Arial" w:hAnsi="Arial" w:cs="Arial"/>
                <w:sz w:val="20"/>
                <w:szCs w:val="20"/>
              </w:rPr>
              <w:t>ón a la celebración.</w:t>
            </w:r>
          </w:p>
        </w:tc>
      </w:tr>
      <w:tr w:rsidR="00B55DC6" w:rsidRPr="00F224CB" w14:paraId="1D0004EA" w14:textId="77777777" w:rsidTr="006376B7">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vAlign w:val="center"/>
          </w:tcPr>
          <w:p w14:paraId="6C6FEDBB" w14:textId="77777777" w:rsidR="00B55DC6" w:rsidRPr="00202AC8" w:rsidRDefault="00B55DC6" w:rsidP="008F7AC9">
            <w:pPr>
              <w:jc w:val="both"/>
              <w:rPr>
                <w:rFonts w:ascii="Arial" w:hAnsi="Arial" w:cs="Arial"/>
                <w:sz w:val="20"/>
                <w:szCs w:val="20"/>
              </w:rPr>
            </w:pPr>
            <w:r w:rsidRPr="00202AC8">
              <w:rPr>
                <w:rFonts w:ascii="Arial" w:hAnsi="Arial" w:cs="Arial"/>
                <w:sz w:val="20"/>
                <w:szCs w:val="20"/>
              </w:rPr>
              <w:t>Dentro de los 10 días naturales siguientes, a partir de la emisión del fallo.</w:t>
            </w:r>
          </w:p>
        </w:tc>
      </w:tr>
      <w:tr w:rsidR="00B55DC6" w:rsidRPr="00F224CB" w14:paraId="394AF235" w14:textId="77777777" w:rsidTr="006376B7">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t>ENTREGA DE BIENES/INICIO DEL SERVICIO</w:t>
            </w:r>
          </w:p>
        </w:tc>
        <w:tc>
          <w:tcPr>
            <w:tcW w:w="7274" w:type="dxa"/>
            <w:vAlign w:val="center"/>
          </w:tcPr>
          <w:p w14:paraId="57C4F07E" w14:textId="434ACF76" w:rsidR="00B55DC6" w:rsidRPr="00F224CB" w:rsidRDefault="008A0B2E" w:rsidP="008F7AC9">
            <w:pPr>
              <w:jc w:val="both"/>
              <w:rPr>
                <w:rFonts w:ascii="Arial" w:hAnsi="Arial" w:cs="Arial"/>
                <w:sz w:val="20"/>
                <w:szCs w:val="20"/>
              </w:rPr>
            </w:pPr>
            <w:r w:rsidRPr="0005742C">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1710B0AC"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B55DC6" w:rsidRPr="00927CC3">
          <w:rPr>
            <w:rStyle w:val="Hipervnculo"/>
            <w:rFonts w:ascii="Arial" w:hAnsi="Arial" w:cs="Arial"/>
          </w:rPr>
          <w:t>proveedores@asej.gob.mx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w:t>
      </w:r>
      <w:r w:rsidRPr="00BE11C3">
        <w:rPr>
          <w:rFonts w:ascii="Arial" w:hAnsi="Arial" w:cs="Arial"/>
        </w:rPr>
        <w:lastRenderedPageBreak/>
        <w:t>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 xml:space="preserve">sin tachaduras ni enmendaduras, en idioma español, </w:t>
      </w:r>
      <w:bookmarkStart w:id="0" w:name="_GoBack"/>
      <w:bookmarkEnd w:id="0"/>
      <w:r w:rsidRPr="001F5578">
        <w:rPr>
          <w:rFonts w:ascii="Arial" w:hAnsi="Arial" w:cs="Arial"/>
        </w:rPr>
        <w:t>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7777777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Pr="004030F4">
        <w:rPr>
          <w:rFonts w:ascii="Arial" w:hAnsi="Arial" w:cs="Arial"/>
        </w:rPr>
        <w:t xml:space="preserve"> Especificaciones técnicas. </w:t>
      </w:r>
      <w:r>
        <w:rPr>
          <w:rFonts w:ascii="Arial" w:hAnsi="Arial" w:cs="Arial"/>
        </w:rPr>
        <w:t>(Cuadro contenido en el p</w:t>
      </w:r>
      <w:r w:rsidRPr="004030F4">
        <w:rPr>
          <w:rFonts w:ascii="Arial" w:hAnsi="Arial" w:cs="Arial"/>
        </w:rPr>
        <w:t xml:space="preserve">unto 2. DESCRIPCIÓN DE LOS </w:t>
      </w:r>
      <w:r>
        <w:rPr>
          <w:rFonts w:ascii="Arial" w:hAnsi="Arial" w:cs="Arial"/>
        </w:rPr>
        <w:t>BIENES Y/O SERVICIOS A ADQUIRIR).</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2D51D174" w14:textId="10821750" w:rsidR="007D7C41" w:rsidRPr="001F5578" w:rsidRDefault="00894384" w:rsidP="001F5578">
      <w:pPr>
        <w:pStyle w:val="Prrafodelista"/>
        <w:numPr>
          <w:ilvl w:val="1"/>
          <w:numId w:val="11"/>
        </w:numPr>
        <w:jc w:val="both"/>
        <w:rPr>
          <w:rFonts w:ascii="Arial" w:hAnsi="Arial" w:cs="Arial"/>
          <w:b/>
        </w:rPr>
      </w:pPr>
      <w:r w:rsidRPr="001F5578">
        <w:rPr>
          <w:rFonts w:ascii="Arial" w:hAnsi="Arial" w:cs="Arial"/>
          <w:b/>
        </w:rPr>
        <w:t>REQUISITO QUE DEBERÁ</w:t>
      </w:r>
      <w:r w:rsidR="008F6707">
        <w:rPr>
          <w:rFonts w:ascii="Arial" w:hAnsi="Arial" w:cs="Arial"/>
          <w:b/>
        </w:rPr>
        <w:t>(</w:t>
      </w:r>
      <w:r w:rsidRPr="001F5578">
        <w:rPr>
          <w:rFonts w:ascii="Arial" w:hAnsi="Arial" w:cs="Arial"/>
          <w:b/>
        </w:rPr>
        <w:t>N</w:t>
      </w:r>
      <w:r w:rsidR="008F6707">
        <w:rPr>
          <w:rFonts w:ascii="Arial" w:hAnsi="Arial" w:cs="Arial"/>
          <w:b/>
        </w:rPr>
        <w:t>)</w:t>
      </w:r>
      <w:r w:rsidRPr="001F5578">
        <w:rPr>
          <w:rFonts w:ascii="Arial" w:hAnsi="Arial" w:cs="Arial"/>
          <w:b/>
        </w:rPr>
        <w:t xml:space="preserve"> </w:t>
      </w:r>
      <w:r w:rsidR="008F6707">
        <w:rPr>
          <w:rFonts w:ascii="Arial" w:hAnsi="Arial" w:cs="Arial"/>
          <w:b/>
        </w:rPr>
        <w:t>PRESENTAR EL(LOS) LICITANTE(S) QUE RESULTE(N) ADJUDICADO(S)</w:t>
      </w:r>
      <w:r w:rsidRPr="001F5578">
        <w:rPr>
          <w:rFonts w:ascii="Arial" w:hAnsi="Arial" w:cs="Arial"/>
          <w:b/>
        </w:rPr>
        <w:t>.</w:t>
      </w:r>
    </w:p>
    <w:p w14:paraId="1682DC6F" w14:textId="77777777" w:rsidR="00BB2F09" w:rsidRPr="001F5578" w:rsidRDefault="00BB2F09" w:rsidP="001F5578">
      <w:pPr>
        <w:jc w:val="both"/>
        <w:rPr>
          <w:rFonts w:ascii="Arial" w:hAnsi="Arial" w:cs="Arial"/>
          <w:b/>
        </w:rPr>
      </w:pPr>
    </w:p>
    <w:p w14:paraId="65D95A6F" w14:textId="1DB1FF37" w:rsidR="00833933" w:rsidRPr="001F5578" w:rsidRDefault="008F6707" w:rsidP="001F5578">
      <w:pPr>
        <w:jc w:val="both"/>
        <w:rPr>
          <w:rFonts w:ascii="Arial" w:hAnsi="Arial" w:cs="Arial"/>
          <w:b/>
        </w:rPr>
      </w:pPr>
      <w:r w:rsidRPr="008F6707">
        <w:rPr>
          <w:rFonts w:ascii="Arial" w:hAnsi="Arial" w:cs="Arial"/>
        </w:rPr>
        <w:t>A</w:t>
      </w:r>
      <w:r w:rsidR="003D1E76" w:rsidRPr="008F6707">
        <w:rPr>
          <w:rFonts w:ascii="Arial" w:hAnsi="Arial" w:cs="Arial"/>
        </w:rPr>
        <w:t xml:space="preserve"> más tardar al tercer día hábil posterior a la emisión del fallo de adjudicación</w:t>
      </w:r>
      <w:r>
        <w:rPr>
          <w:rFonts w:ascii="Arial" w:hAnsi="Arial" w:cs="Arial"/>
        </w:rPr>
        <w:t xml:space="preserve"> d</w:t>
      </w:r>
      <w:r w:rsidRPr="008F6707">
        <w:rPr>
          <w:rFonts w:ascii="Arial" w:hAnsi="Arial" w:cs="Arial"/>
        </w:rPr>
        <w:t>ebidamente llenado, sin tachaduras ni enmendaduras, en idioma español, en original y copia simple, firmadas todas y cada una de las hojas que integren los documentos requeridos conforme a la presente convocatoria:</w:t>
      </w:r>
    </w:p>
    <w:p w14:paraId="195952C5" w14:textId="77777777" w:rsidR="00FC64D7" w:rsidRPr="001F5578" w:rsidRDefault="00FC64D7" w:rsidP="001F5578">
      <w:pPr>
        <w:pStyle w:val="Prrafodelista"/>
        <w:ind w:left="360"/>
        <w:jc w:val="both"/>
        <w:rPr>
          <w:rFonts w:ascii="Arial" w:hAnsi="Arial" w:cs="Arial"/>
        </w:rPr>
      </w:pPr>
    </w:p>
    <w:p w14:paraId="601554B9" w14:textId="77777777" w:rsidR="008F6707" w:rsidRDefault="00C66CC8" w:rsidP="008F6707">
      <w:pPr>
        <w:pStyle w:val="Prrafodelista"/>
        <w:numPr>
          <w:ilvl w:val="0"/>
          <w:numId w:val="15"/>
        </w:numPr>
        <w:jc w:val="both"/>
        <w:rPr>
          <w:rFonts w:ascii="Arial" w:hAnsi="Arial" w:cs="Arial"/>
        </w:rPr>
      </w:pPr>
      <w:r w:rsidRPr="001F5578">
        <w:rPr>
          <w:rFonts w:ascii="Arial" w:hAnsi="Arial" w:cs="Arial"/>
          <w:u w:val="single"/>
        </w:rPr>
        <w:t xml:space="preserve">Anexo </w:t>
      </w:r>
      <w:r w:rsidR="00146A3C" w:rsidRPr="001F5578">
        <w:rPr>
          <w:rFonts w:ascii="Arial" w:hAnsi="Arial" w:cs="Arial"/>
          <w:u w:val="single"/>
        </w:rPr>
        <w:t>5</w:t>
      </w:r>
      <w:r w:rsidRPr="001F5578">
        <w:rPr>
          <w:rFonts w:ascii="Arial" w:hAnsi="Arial" w:cs="Arial"/>
        </w:rPr>
        <w:t xml:space="preserve"> Acreditación de la pers</w:t>
      </w:r>
      <w:r w:rsidR="008F6707">
        <w:rPr>
          <w:rFonts w:ascii="Arial" w:hAnsi="Arial" w:cs="Arial"/>
        </w:rPr>
        <w:t>onalidad jurídica del proveedor.</w:t>
      </w:r>
    </w:p>
    <w:p w14:paraId="5DBC2F6C" w14:textId="77777777" w:rsidR="008F6707" w:rsidRDefault="008F6707" w:rsidP="008F6707">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lastRenderedPageBreak/>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77777777" w:rsidR="00773D28" w:rsidRPr="001F5578" w:rsidRDefault="0036776D" w:rsidP="001F5578">
      <w:pPr>
        <w:pStyle w:val="Lista2"/>
        <w:numPr>
          <w:ilvl w:val="0"/>
          <w:numId w:val="23"/>
        </w:numPr>
        <w:jc w:val="both"/>
        <w:rPr>
          <w:rFonts w:ascii="Arial" w:hAnsi="Arial" w:cs="Arial"/>
        </w:rPr>
      </w:pPr>
      <w:r w:rsidRPr="001F5578">
        <w:rPr>
          <w:rFonts w:ascii="Arial" w:hAnsi="Arial" w:cs="Arial"/>
        </w:rPr>
        <w:t>El precio ofertado.</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lastRenderedPageBreak/>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521B4E4B" w:rsidR="00E02F4D" w:rsidRPr="001F5578"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lastRenderedPageBreak/>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87261" w14:textId="77777777" w:rsidR="008904DA" w:rsidRDefault="008904DA">
      <w:r>
        <w:separator/>
      </w:r>
    </w:p>
  </w:endnote>
  <w:endnote w:type="continuationSeparator" w:id="0">
    <w:p w14:paraId="29FFF912" w14:textId="77777777" w:rsidR="008904DA" w:rsidRDefault="0089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33B11B33" w:rsidR="00D650B1" w:rsidRPr="00290072" w:rsidRDefault="001F5578" w:rsidP="008F6707">
    <w:pPr>
      <w:jc w:val="both"/>
      <w:rPr>
        <w:rFonts w:ascii="Arial" w:hAnsi="Arial" w:cs="Arial"/>
        <w:sz w:val="16"/>
        <w:szCs w:val="16"/>
      </w:rPr>
    </w:pPr>
    <w:r w:rsidRPr="00556721">
      <w:rPr>
        <w:rFonts w:ascii="Arial" w:hAnsi="Arial" w:cs="Arial"/>
        <w:sz w:val="16"/>
        <w:szCs w:val="16"/>
      </w:rPr>
      <w:t>LICITACIÓN PÚBLICA LP-SC-0</w:t>
    </w:r>
    <w:r w:rsidR="00F00D30">
      <w:rPr>
        <w:rFonts w:ascii="Arial" w:hAnsi="Arial" w:cs="Arial"/>
        <w:sz w:val="16"/>
        <w:szCs w:val="16"/>
      </w:rPr>
      <w:t>17</w:t>
    </w:r>
    <w:r w:rsidRPr="00556721">
      <w:rPr>
        <w:rFonts w:ascii="Arial" w:hAnsi="Arial" w:cs="Arial"/>
        <w:sz w:val="16"/>
        <w:szCs w:val="16"/>
      </w:rPr>
      <w:t xml:space="preserve">-2018 </w:t>
    </w:r>
    <w:r w:rsidR="00C21DC1" w:rsidRPr="00C21DC1">
      <w:rPr>
        <w:rFonts w:ascii="Arial" w:hAnsi="Arial" w:cs="Arial"/>
        <w:sz w:val="16"/>
        <w:szCs w:val="16"/>
      </w:rPr>
      <w:t xml:space="preserve">“Impermeabilización de la azotea </w:t>
    </w:r>
    <w:r w:rsidR="001B1A7E">
      <w:rPr>
        <w:rFonts w:ascii="Arial" w:hAnsi="Arial" w:cs="Arial"/>
        <w:sz w:val="16"/>
        <w:szCs w:val="16"/>
      </w:rPr>
      <w:t>1300M2</w:t>
    </w:r>
    <w:r w:rsidR="00C21DC1" w:rsidRPr="00C21DC1">
      <w:rPr>
        <w:rFonts w:ascii="Arial" w:hAnsi="Arial" w:cs="Arial"/>
        <w:sz w:val="16"/>
        <w:szCs w:val="16"/>
      </w:rPr>
      <w:t xml:space="preserve"> del </w:t>
    </w:r>
    <w:r w:rsidR="0084069C">
      <w:rPr>
        <w:rFonts w:ascii="Arial" w:hAnsi="Arial" w:cs="Arial"/>
        <w:sz w:val="16"/>
        <w:szCs w:val="16"/>
      </w:rPr>
      <w:t>SUM</w:t>
    </w:r>
    <w:r w:rsidR="00C21DC1" w:rsidRPr="00C21DC1">
      <w:rPr>
        <w:rFonts w:ascii="Arial" w:hAnsi="Arial" w:cs="Arial"/>
        <w:sz w:val="16"/>
        <w:szCs w:val="16"/>
      </w:rPr>
      <w:t>”</w:t>
    </w:r>
    <w:r w:rsidR="00C21DC1">
      <w:rPr>
        <w:rFonts w:ascii="Arial" w:hAnsi="Arial" w:cs="Arial"/>
        <w:sz w:val="16"/>
        <w:szCs w:val="16"/>
      </w:rPr>
      <w:t xml:space="preserve"> </w:t>
    </w:r>
    <w:r>
      <w:rPr>
        <w:rFonts w:ascii="Arial" w:hAnsi="Arial" w:cs="Arial"/>
        <w:sz w:val="16"/>
        <w:szCs w:val="16"/>
      </w:rPr>
      <w:t xml:space="preserve">   </w:t>
    </w:r>
    <w:r w:rsidR="008F6707">
      <w:rPr>
        <w:rFonts w:ascii="Arial" w:hAnsi="Arial" w:cs="Arial"/>
        <w:sz w:val="16"/>
        <w:szCs w:val="16"/>
      </w:rPr>
      <w:tab/>
      <w:t xml:space="preserve">         </w:t>
    </w:r>
    <w:r>
      <w:rPr>
        <w:rFonts w:ascii="Arial" w:hAnsi="Arial" w:cs="Arial"/>
        <w:sz w:val="16"/>
        <w:szCs w:val="16"/>
      </w:rPr>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466DB1">
          <w:rPr>
            <w:rFonts w:ascii="Arial" w:hAnsi="Arial" w:cs="Arial"/>
            <w:noProof/>
            <w:sz w:val="16"/>
            <w:szCs w:val="16"/>
          </w:rPr>
          <w:t>5</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E9663B">
          <w:rPr>
            <w:rFonts w:ascii="Arial" w:hAnsi="Arial" w:cs="Arial"/>
            <w:sz w:val="16"/>
            <w:szCs w:val="16"/>
          </w:rPr>
          <w:t>0</w:t>
        </w:r>
        <w:r>
          <w:rPr>
            <w:rFonts w:ascii="Arial" w:hAnsi="Arial" w:cs="Arial"/>
            <w:sz w:val="16"/>
            <w:szCs w:val="16"/>
          </w:rPr>
          <w:t>8</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51152" w14:textId="77777777" w:rsidR="008904DA" w:rsidRDefault="008904DA">
      <w:r>
        <w:separator/>
      </w:r>
    </w:p>
  </w:footnote>
  <w:footnote w:type="continuationSeparator" w:id="0">
    <w:p w14:paraId="757783A7" w14:textId="77777777" w:rsidR="008904DA" w:rsidRDefault="0089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5"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3"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9"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2"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6"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2"/>
  </w:num>
  <w:num w:numId="2">
    <w:abstractNumId w:val="0"/>
  </w:num>
  <w:num w:numId="3">
    <w:abstractNumId w:val="26"/>
  </w:num>
  <w:num w:numId="4">
    <w:abstractNumId w:val="4"/>
  </w:num>
  <w:num w:numId="5">
    <w:abstractNumId w:val="13"/>
  </w:num>
  <w:num w:numId="6">
    <w:abstractNumId w:val="21"/>
  </w:num>
  <w:num w:numId="7">
    <w:abstractNumId w:val="2"/>
  </w:num>
  <w:num w:numId="8">
    <w:abstractNumId w:val="24"/>
  </w:num>
  <w:num w:numId="9">
    <w:abstractNumId w:val="11"/>
  </w:num>
  <w:num w:numId="10">
    <w:abstractNumId w:val="16"/>
  </w:num>
  <w:num w:numId="11">
    <w:abstractNumId w:val="20"/>
  </w:num>
  <w:num w:numId="12">
    <w:abstractNumId w:val="8"/>
  </w:num>
  <w:num w:numId="13">
    <w:abstractNumId w:val="18"/>
  </w:num>
  <w:num w:numId="14">
    <w:abstractNumId w:val="10"/>
  </w:num>
  <w:num w:numId="15">
    <w:abstractNumId w:val="19"/>
  </w:num>
  <w:num w:numId="16">
    <w:abstractNumId w:val="23"/>
  </w:num>
  <w:num w:numId="17">
    <w:abstractNumId w:val="22"/>
  </w:num>
  <w:num w:numId="18">
    <w:abstractNumId w:val="3"/>
  </w:num>
  <w:num w:numId="19">
    <w:abstractNumId w:val="9"/>
  </w:num>
  <w:num w:numId="20">
    <w:abstractNumId w:val="6"/>
  </w:num>
  <w:num w:numId="21">
    <w:abstractNumId w:val="14"/>
  </w:num>
  <w:num w:numId="22">
    <w:abstractNumId w:val="25"/>
  </w:num>
  <w:num w:numId="23">
    <w:abstractNumId w:val="17"/>
  </w:num>
  <w:num w:numId="24">
    <w:abstractNumId w:val="15"/>
  </w:num>
  <w:num w:numId="25">
    <w:abstractNumId w:val="7"/>
  </w:num>
  <w:num w:numId="26">
    <w:abstractNumId w:val="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4645A"/>
    <w:rsid w:val="00055F10"/>
    <w:rsid w:val="00057495"/>
    <w:rsid w:val="00057C11"/>
    <w:rsid w:val="00060267"/>
    <w:rsid w:val="00060C89"/>
    <w:rsid w:val="000648AB"/>
    <w:rsid w:val="00071B78"/>
    <w:rsid w:val="00082F2D"/>
    <w:rsid w:val="00083C2B"/>
    <w:rsid w:val="00090192"/>
    <w:rsid w:val="000929CD"/>
    <w:rsid w:val="00096C67"/>
    <w:rsid w:val="00097330"/>
    <w:rsid w:val="000976C7"/>
    <w:rsid w:val="000A19F1"/>
    <w:rsid w:val="000B3836"/>
    <w:rsid w:val="000C1ED5"/>
    <w:rsid w:val="000D7962"/>
    <w:rsid w:val="000F0212"/>
    <w:rsid w:val="0010176F"/>
    <w:rsid w:val="001239A8"/>
    <w:rsid w:val="00135360"/>
    <w:rsid w:val="00146047"/>
    <w:rsid w:val="00146A3C"/>
    <w:rsid w:val="001504AC"/>
    <w:rsid w:val="00166D65"/>
    <w:rsid w:val="00194BCB"/>
    <w:rsid w:val="0019786B"/>
    <w:rsid w:val="001A636B"/>
    <w:rsid w:val="001B1A7E"/>
    <w:rsid w:val="001B58C7"/>
    <w:rsid w:val="001D22B6"/>
    <w:rsid w:val="001D7ED2"/>
    <w:rsid w:val="001E0CD8"/>
    <w:rsid w:val="001E239B"/>
    <w:rsid w:val="001E794E"/>
    <w:rsid w:val="001F1872"/>
    <w:rsid w:val="001F5578"/>
    <w:rsid w:val="00202AC8"/>
    <w:rsid w:val="0021131D"/>
    <w:rsid w:val="00212FD3"/>
    <w:rsid w:val="00222319"/>
    <w:rsid w:val="00235FD3"/>
    <w:rsid w:val="00255E93"/>
    <w:rsid w:val="00281CBD"/>
    <w:rsid w:val="002858C0"/>
    <w:rsid w:val="002A68F6"/>
    <w:rsid w:val="002B0DCD"/>
    <w:rsid w:val="002B3D73"/>
    <w:rsid w:val="002C6380"/>
    <w:rsid w:val="002D1EBF"/>
    <w:rsid w:val="002E2CE2"/>
    <w:rsid w:val="002F15C4"/>
    <w:rsid w:val="0030223D"/>
    <w:rsid w:val="003022F1"/>
    <w:rsid w:val="0032345A"/>
    <w:rsid w:val="00331945"/>
    <w:rsid w:val="00334899"/>
    <w:rsid w:val="00336559"/>
    <w:rsid w:val="003403A2"/>
    <w:rsid w:val="003416CA"/>
    <w:rsid w:val="003419CE"/>
    <w:rsid w:val="003447A8"/>
    <w:rsid w:val="0035172F"/>
    <w:rsid w:val="0036776D"/>
    <w:rsid w:val="003741D4"/>
    <w:rsid w:val="00380002"/>
    <w:rsid w:val="00385A16"/>
    <w:rsid w:val="003942D1"/>
    <w:rsid w:val="003A0A69"/>
    <w:rsid w:val="003A79FF"/>
    <w:rsid w:val="003B022B"/>
    <w:rsid w:val="003B69F3"/>
    <w:rsid w:val="003C477E"/>
    <w:rsid w:val="003D1E76"/>
    <w:rsid w:val="003D7D20"/>
    <w:rsid w:val="003E6771"/>
    <w:rsid w:val="004030F4"/>
    <w:rsid w:val="00404237"/>
    <w:rsid w:val="00406C3A"/>
    <w:rsid w:val="0042359A"/>
    <w:rsid w:val="00424635"/>
    <w:rsid w:val="004310AD"/>
    <w:rsid w:val="00432A1B"/>
    <w:rsid w:val="00436D5C"/>
    <w:rsid w:val="004400F7"/>
    <w:rsid w:val="0044407A"/>
    <w:rsid w:val="0044664A"/>
    <w:rsid w:val="00447AC2"/>
    <w:rsid w:val="00450F5D"/>
    <w:rsid w:val="00452B91"/>
    <w:rsid w:val="00466DB1"/>
    <w:rsid w:val="00470D4F"/>
    <w:rsid w:val="00471445"/>
    <w:rsid w:val="00473A95"/>
    <w:rsid w:val="00474BE6"/>
    <w:rsid w:val="0048142A"/>
    <w:rsid w:val="00481FDB"/>
    <w:rsid w:val="004861DE"/>
    <w:rsid w:val="00492680"/>
    <w:rsid w:val="004933B8"/>
    <w:rsid w:val="004C1740"/>
    <w:rsid w:val="004D1BF9"/>
    <w:rsid w:val="004D5ABA"/>
    <w:rsid w:val="004D759B"/>
    <w:rsid w:val="0050409D"/>
    <w:rsid w:val="00510CC9"/>
    <w:rsid w:val="0051556D"/>
    <w:rsid w:val="005168EF"/>
    <w:rsid w:val="005221D1"/>
    <w:rsid w:val="0052651E"/>
    <w:rsid w:val="00533242"/>
    <w:rsid w:val="00551C3E"/>
    <w:rsid w:val="00556721"/>
    <w:rsid w:val="00562C8D"/>
    <w:rsid w:val="005704E3"/>
    <w:rsid w:val="005731F6"/>
    <w:rsid w:val="00576F68"/>
    <w:rsid w:val="005776EB"/>
    <w:rsid w:val="00591332"/>
    <w:rsid w:val="005B1148"/>
    <w:rsid w:val="005C0AC0"/>
    <w:rsid w:val="005C6FF9"/>
    <w:rsid w:val="005D25B4"/>
    <w:rsid w:val="005D5E65"/>
    <w:rsid w:val="005E0156"/>
    <w:rsid w:val="005E306B"/>
    <w:rsid w:val="005E615C"/>
    <w:rsid w:val="005E624D"/>
    <w:rsid w:val="005E7043"/>
    <w:rsid w:val="005F3475"/>
    <w:rsid w:val="00621183"/>
    <w:rsid w:val="006376B7"/>
    <w:rsid w:val="006457E0"/>
    <w:rsid w:val="006500C3"/>
    <w:rsid w:val="00650155"/>
    <w:rsid w:val="00655729"/>
    <w:rsid w:val="00661EB2"/>
    <w:rsid w:val="00662C33"/>
    <w:rsid w:val="006661E6"/>
    <w:rsid w:val="00677393"/>
    <w:rsid w:val="006928DF"/>
    <w:rsid w:val="006A4E74"/>
    <w:rsid w:val="006C0A45"/>
    <w:rsid w:val="006C3B68"/>
    <w:rsid w:val="006C5822"/>
    <w:rsid w:val="006D1B2A"/>
    <w:rsid w:val="006D6D8F"/>
    <w:rsid w:val="006E094D"/>
    <w:rsid w:val="006F4B2C"/>
    <w:rsid w:val="00701EFC"/>
    <w:rsid w:val="00705A3D"/>
    <w:rsid w:val="0071299B"/>
    <w:rsid w:val="00716143"/>
    <w:rsid w:val="007224B0"/>
    <w:rsid w:val="007258DD"/>
    <w:rsid w:val="00733FCB"/>
    <w:rsid w:val="007410CB"/>
    <w:rsid w:val="007450BA"/>
    <w:rsid w:val="00746CAA"/>
    <w:rsid w:val="007513A6"/>
    <w:rsid w:val="00753202"/>
    <w:rsid w:val="00765DB6"/>
    <w:rsid w:val="00773D28"/>
    <w:rsid w:val="007754FC"/>
    <w:rsid w:val="007964FA"/>
    <w:rsid w:val="007A1975"/>
    <w:rsid w:val="007A649E"/>
    <w:rsid w:val="007A6D16"/>
    <w:rsid w:val="007B73FF"/>
    <w:rsid w:val="007C4791"/>
    <w:rsid w:val="007C5B7D"/>
    <w:rsid w:val="007D3BF3"/>
    <w:rsid w:val="007D7C41"/>
    <w:rsid w:val="007E73E2"/>
    <w:rsid w:val="007F2C43"/>
    <w:rsid w:val="008031DB"/>
    <w:rsid w:val="0080786C"/>
    <w:rsid w:val="00815518"/>
    <w:rsid w:val="00827291"/>
    <w:rsid w:val="008312BA"/>
    <w:rsid w:val="00832BB3"/>
    <w:rsid w:val="00833933"/>
    <w:rsid w:val="0084069C"/>
    <w:rsid w:val="0084105A"/>
    <w:rsid w:val="00847453"/>
    <w:rsid w:val="008511A7"/>
    <w:rsid w:val="008569E3"/>
    <w:rsid w:val="0085731F"/>
    <w:rsid w:val="008632D4"/>
    <w:rsid w:val="00865704"/>
    <w:rsid w:val="0086660C"/>
    <w:rsid w:val="00870723"/>
    <w:rsid w:val="008730BF"/>
    <w:rsid w:val="008737E2"/>
    <w:rsid w:val="00876733"/>
    <w:rsid w:val="00881A83"/>
    <w:rsid w:val="00882EE9"/>
    <w:rsid w:val="00887DB5"/>
    <w:rsid w:val="008904DA"/>
    <w:rsid w:val="00894384"/>
    <w:rsid w:val="008A0B2E"/>
    <w:rsid w:val="008A46B0"/>
    <w:rsid w:val="008B32CB"/>
    <w:rsid w:val="008B5AA1"/>
    <w:rsid w:val="008C3F27"/>
    <w:rsid w:val="008E00F6"/>
    <w:rsid w:val="008E332F"/>
    <w:rsid w:val="008F6421"/>
    <w:rsid w:val="008F6707"/>
    <w:rsid w:val="0091050C"/>
    <w:rsid w:val="0091392F"/>
    <w:rsid w:val="009245B3"/>
    <w:rsid w:val="00926701"/>
    <w:rsid w:val="00927CC3"/>
    <w:rsid w:val="009362A5"/>
    <w:rsid w:val="009513D9"/>
    <w:rsid w:val="00955CE0"/>
    <w:rsid w:val="0097683C"/>
    <w:rsid w:val="00983740"/>
    <w:rsid w:val="00983A21"/>
    <w:rsid w:val="0098602A"/>
    <w:rsid w:val="009914A1"/>
    <w:rsid w:val="009917A7"/>
    <w:rsid w:val="009942A3"/>
    <w:rsid w:val="0099554D"/>
    <w:rsid w:val="009A3C8E"/>
    <w:rsid w:val="009C14C0"/>
    <w:rsid w:val="009C41A0"/>
    <w:rsid w:val="009C432C"/>
    <w:rsid w:val="009D5C7E"/>
    <w:rsid w:val="009E3035"/>
    <w:rsid w:val="009E3287"/>
    <w:rsid w:val="00A01870"/>
    <w:rsid w:val="00A10C5E"/>
    <w:rsid w:val="00A169AD"/>
    <w:rsid w:val="00A20B10"/>
    <w:rsid w:val="00A32046"/>
    <w:rsid w:val="00A41F82"/>
    <w:rsid w:val="00A5204B"/>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22025"/>
    <w:rsid w:val="00B35097"/>
    <w:rsid w:val="00B4081B"/>
    <w:rsid w:val="00B40935"/>
    <w:rsid w:val="00B5157C"/>
    <w:rsid w:val="00B51D24"/>
    <w:rsid w:val="00B55DC6"/>
    <w:rsid w:val="00B604B9"/>
    <w:rsid w:val="00B752EE"/>
    <w:rsid w:val="00B834DF"/>
    <w:rsid w:val="00BA3A4F"/>
    <w:rsid w:val="00BA471D"/>
    <w:rsid w:val="00BA7A96"/>
    <w:rsid w:val="00BB2F09"/>
    <w:rsid w:val="00BC21B8"/>
    <w:rsid w:val="00BC3B36"/>
    <w:rsid w:val="00BD083B"/>
    <w:rsid w:val="00BD18AB"/>
    <w:rsid w:val="00BD252F"/>
    <w:rsid w:val="00BE11C3"/>
    <w:rsid w:val="00BE3FFD"/>
    <w:rsid w:val="00BF3161"/>
    <w:rsid w:val="00C05EC7"/>
    <w:rsid w:val="00C1160E"/>
    <w:rsid w:val="00C21DC1"/>
    <w:rsid w:val="00C22466"/>
    <w:rsid w:val="00C2642A"/>
    <w:rsid w:val="00C31B9F"/>
    <w:rsid w:val="00C34AF9"/>
    <w:rsid w:val="00C42862"/>
    <w:rsid w:val="00C42DB9"/>
    <w:rsid w:val="00C56C03"/>
    <w:rsid w:val="00C662C9"/>
    <w:rsid w:val="00C66CC8"/>
    <w:rsid w:val="00C73006"/>
    <w:rsid w:val="00C77739"/>
    <w:rsid w:val="00C82CBD"/>
    <w:rsid w:val="00CB0000"/>
    <w:rsid w:val="00CB6497"/>
    <w:rsid w:val="00CC3331"/>
    <w:rsid w:val="00CF174A"/>
    <w:rsid w:val="00D06F24"/>
    <w:rsid w:val="00D25169"/>
    <w:rsid w:val="00D25EFE"/>
    <w:rsid w:val="00D36C4A"/>
    <w:rsid w:val="00D36D40"/>
    <w:rsid w:val="00D54EE3"/>
    <w:rsid w:val="00D6200F"/>
    <w:rsid w:val="00D650B1"/>
    <w:rsid w:val="00D66697"/>
    <w:rsid w:val="00D74063"/>
    <w:rsid w:val="00D82B8F"/>
    <w:rsid w:val="00D91A19"/>
    <w:rsid w:val="00D94F68"/>
    <w:rsid w:val="00DD45E3"/>
    <w:rsid w:val="00DE2E42"/>
    <w:rsid w:val="00DE43F5"/>
    <w:rsid w:val="00E02F4D"/>
    <w:rsid w:val="00E12678"/>
    <w:rsid w:val="00E2418A"/>
    <w:rsid w:val="00E4098C"/>
    <w:rsid w:val="00E4487C"/>
    <w:rsid w:val="00E4595B"/>
    <w:rsid w:val="00E70B3D"/>
    <w:rsid w:val="00E766F8"/>
    <w:rsid w:val="00E80733"/>
    <w:rsid w:val="00E86984"/>
    <w:rsid w:val="00E921D8"/>
    <w:rsid w:val="00E9663B"/>
    <w:rsid w:val="00EB6F70"/>
    <w:rsid w:val="00ED66C1"/>
    <w:rsid w:val="00EE0D35"/>
    <w:rsid w:val="00EE10BE"/>
    <w:rsid w:val="00EF5F0B"/>
    <w:rsid w:val="00F00D30"/>
    <w:rsid w:val="00F04915"/>
    <w:rsid w:val="00F15FF9"/>
    <w:rsid w:val="00F2053E"/>
    <w:rsid w:val="00F224CB"/>
    <w:rsid w:val="00F3184C"/>
    <w:rsid w:val="00F46F3B"/>
    <w:rsid w:val="00F47AB8"/>
    <w:rsid w:val="00F47C9C"/>
    <w:rsid w:val="00F51995"/>
    <w:rsid w:val="00F51DA2"/>
    <w:rsid w:val="00F558DA"/>
    <w:rsid w:val="00F637CF"/>
    <w:rsid w:val="00F64C34"/>
    <w:rsid w:val="00F705BB"/>
    <w:rsid w:val="00F812DE"/>
    <w:rsid w:val="00F84FC4"/>
    <w:rsid w:val="00F94FCA"/>
    <w:rsid w:val="00FA1EFD"/>
    <w:rsid w:val="00FA4D69"/>
    <w:rsid w:val="00FA7C99"/>
    <w:rsid w:val="00FB4B32"/>
    <w:rsid w:val="00FB6C9F"/>
    <w:rsid w:val="00FC6259"/>
    <w:rsid w:val="00FC64D7"/>
    <w:rsid w:val="00FD006B"/>
    <w:rsid w:val="00FD04BF"/>
    <w:rsid w:val="00FD1629"/>
    <w:rsid w:val="00FE1CFF"/>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78562-B156-4707-BAD2-BDCA3882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3008</Words>
  <Characters>16546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10</cp:revision>
  <cp:lastPrinted>2018-06-06T15:35:00Z</cp:lastPrinted>
  <dcterms:created xsi:type="dcterms:W3CDTF">2018-08-10T20:17:00Z</dcterms:created>
  <dcterms:modified xsi:type="dcterms:W3CDTF">2018-08-14T18:52:00Z</dcterms:modified>
</cp:coreProperties>
</file>